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22E" w:rsidRDefault="00037CF5">
      <w:r>
        <w:tab/>
      </w:r>
      <w:r>
        <w:tab/>
      </w:r>
      <w:r>
        <w:tab/>
        <w:t>ABSTRACT:</w:t>
      </w:r>
    </w:p>
    <w:p w:rsidR="00927B2D" w:rsidRDefault="00E90B46" w:rsidP="002B622E">
      <w:pPr>
        <w:ind w:left="2124" w:hanging="2124"/>
      </w:pPr>
      <w:r>
        <w:tab/>
      </w:r>
      <w:r w:rsidRPr="0012413B">
        <w:rPr>
          <w:b/>
        </w:rPr>
        <w:t>Generierung optimierter Pulsmuster nach verlust- und belas</w:t>
      </w:r>
      <w:r w:rsidR="002B622E" w:rsidRPr="0012413B">
        <w:rPr>
          <w:b/>
        </w:rPr>
        <w:t xml:space="preserve">tungsspezifischen Kriterien zur </w:t>
      </w:r>
      <w:r w:rsidRPr="0012413B">
        <w:rPr>
          <w:b/>
        </w:rPr>
        <w:t xml:space="preserve">Effizienzerhöhung geregelter Hochgeschwindigkeits-Antriebssysteme </w:t>
      </w:r>
      <w:r>
        <w:tab/>
      </w:r>
      <w:r>
        <w:tab/>
      </w:r>
    </w:p>
    <w:p w:rsidR="00E90B46" w:rsidRDefault="00E90B46" w:rsidP="00BD1A24">
      <w:pPr>
        <w:ind w:left="2124" w:hanging="2124"/>
        <w:jc w:val="both"/>
      </w:pPr>
      <w:bookmarkStart w:id="0" w:name="_GoBack"/>
      <w:bookmarkEnd w:id="0"/>
      <w:r>
        <w:tab/>
        <w:t>Hochgeschwindigkeits-Synchronmaschinen zeichnen sich typischerweise durch eine kompakte Bau</w:t>
      </w:r>
      <w:r w:rsidR="00C818D4">
        <w:t xml:space="preserve">form sowie eine Magnetlagerung </w:t>
      </w:r>
      <w:r>
        <w:t>de</w:t>
      </w:r>
      <w:r w:rsidR="00C818D4">
        <w:t>s</w:t>
      </w:r>
      <w:r>
        <w:t xml:space="preserve"> Rotor</w:t>
      </w:r>
      <w:r w:rsidR="00C818D4">
        <w:t>s</w:t>
      </w:r>
      <w:r>
        <w:t xml:space="preserve"> aus. </w:t>
      </w:r>
      <w:r w:rsidR="00A25E91">
        <w:t xml:space="preserve">Die elektrische </w:t>
      </w:r>
      <w:proofErr w:type="spellStart"/>
      <w:r w:rsidR="00FC030B">
        <w:t>Statorfrequenz</w:t>
      </w:r>
      <w:proofErr w:type="spellEnd"/>
      <w:r w:rsidR="00FC030B">
        <w:t xml:space="preserve"> bewegt sich typischerweise</w:t>
      </w:r>
      <w:r w:rsidR="00A25E91">
        <w:t xml:space="preserve"> zwischen 1 und 2 kHz, was bei einer vierpoligen Maschine einer Drehzahl zwischen 30.000 und 60.000 Umdrehungen pro Minute </w:t>
      </w:r>
      <w:proofErr w:type="gramStart"/>
      <w:r w:rsidR="00A25E91">
        <w:t>entspricht</w:t>
      </w:r>
      <w:proofErr w:type="gramEnd"/>
      <w:r w:rsidR="00A25E91">
        <w:t>.</w:t>
      </w:r>
      <w:r>
        <w:t xml:space="preserve"> Typische Anwendungen hochtouriger Antriebssysteme sind z. B. Radialverdichter, Vakuumpumpen und Zentrifugen, die durch konstante Drehzahlsollwerte über einen längeren Zeitraum in einem Arbeitspunkt betrieben werden. Die Speisung </w:t>
      </w:r>
      <w:r w:rsidR="00C818D4">
        <w:t>permanent erregter</w:t>
      </w:r>
      <w:r>
        <w:t xml:space="preserve"> Synchronmaschinen</w:t>
      </w:r>
      <w:r w:rsidR="00C818D4">
        <w:t xml:space="preserve"> meist mit magnetgelagertem Rotor</w:t>
      </w:r>
      <w:r>
        <w:t xml:space="preserve"> </w:t>
      </w:r>
      <w:r w:rsidR="00C818D4">
        <w:t>und</w:t>
      </w:r>
      <w:r>
        <w:t xml:space="preserve"> bandagierten Oberflächen-Permanentmagneten erfolgt mit einem Wechselrichter, der üblicherweise in 2- oder 3-</w:t>
      </w:r>
      <w:r w:rsidR="00C818D4">
        <w:t>Stufen</w:t>
      </w:r>
      <w:r>
        <w:t xml:space="preserve">-Topologie ausgeführt ist. Ein dazwischengeschaltetes LC-Filter </w:t>
      </w:r>
      <w:r w:rsidR="00C818D4">
        <w:t>verhindert</w:t>
      </w:r>
      <w:r>
        <w:t xml:space="preserve"> die </w:t>
      </w:r>
      <w:r w:rsidR="00C818D4">
        <w:t>Ausbildung</w:t>
      </w:r>
      <w:r>
        <w:t xml:space="preserve"> verlustträchtiger Oberschwingungen</w:t>
      </w:r>
      <w:r w:rsidR="00C818D4">
        <w:t xml:space="preserve"> in der Maschine, was </w:t>
      </w:r>
      <w:r>
        <w:t xml:space="preserve">zur thermischen Entlastung </w:t>
      </w:r>
      <w:r w:rsidR="00C818D4">
        <w:t>beiträgt</w:t>
      </w:r>
      <w:r>
        <w:t>. Für die Bewegungssteuerung dieser Antriebssysteme ist eine geeignete Regelungsstruktur zuständig. Eine hocheffiziente und zuverlässige Betriebsweise schnelldrehender Gleichlaufantriebe über einen weiten Betriebsbereich ist dabei ein wesentliche</w:t>
      </w:r>
      <w:r w:rsidR="00C818D4">
        <w:t>r Anspruch</w:t>
      </w:r>
      <w:r>
        <w:t xml:space="preserve"> potentieller Kunden und somit ein vorrangiges und zwingendes Ziel für die Hersteller.</w:t>
      </w:r>
    </w:p>
    <w:p w:rsidR="00327EB1" w:rsidRDefault="00E90B46" w:rsidP="00037CF5">
      <w:pPr>
        <w:ind w:left="2124"/>
        <w:jc w:val="both"/>
      </w:pPr>
      <w:r>
        <w:t xml:space="preserve">Die vorliegende Arbeit beschäftigt sich mit der Optimierung von Pulsmustern mit viertel- und halbschwingungsbasierter Symmetrie nach relevanten Kriterien sowie deren Integration in eine geeignete Regelungs- und Modulationsstruktur. </w:t>
      </w:r>
      <w:r w:rsidR="00FC030B">
        <w:t>Typische Optimierungskriterien</w:t>
      </w:r>
      <w:r>
        <w:t xml:space="preserve"> </w:t>
      </w:r>
      <w:r w:rsidR="00FC030B">
        <w:t>sind</w:t>
      </w:r>
      <w:r>
        <w:t xml:space="preserve"> die Minimierung des Oberschwingungsgehalts der Wechselrichterausgangsspannung, um möglichst sinusförmige Ströme mit kleiner Schwankungsbreite zu erhalten oder die arbeitspunktbezogene Minimierung der auftretenden Schaltverluste im Wechselrichter unter Beibehaltung der eingestellten Schaltfrequenz. Liegen Daten und typischer Betriebsbereich des Antriebssystems vor, so genügt grundsätzlich eine Offline-Optimierung der betrachteten Pulsmuster</w:t>
      </w:r>
      <w:r w:rsidR="00904DF3">
        <w:t>-</w:t>
      </w:r>
      <w:proofErr w:type="spellStart"/>
      <w:r>
        <w:t>form</w:t>
      </w:r>
      <w:proofErr w:type="spellEnd"/>
      <w:r>
        <w:t xml:space="preserve"> in Verbindung mit der Integration der aus einer Optimierung erhaltenen Schaltwinkel-Kennlinien in das auf die Zielhardware zu transferierende </w:t>
      </w:r>
      <w:proofErr w:type="spellStart"/>
      <w:r>
        <w:t>Reglermodell</w:t>
      </w:r>
      <w:proofErr w:type="spellEnd"/>
      <w:r>
        <w:t xml:space="preserve">. Will man bezüglich Parameterunsicherheiten, variierender Arbeitspunkte und womöglich wechselnder Optimierungskriterien flexibler sein, so wäre die Speisung des Antriebs mit dem jeweils dazu optimalen Pulsmuster erstrebenswert. Hierfür wurde </w:t>
      </w:r>
      <w:r w:rsidR="00C818D4">
        <w:t>ein</w:t>
      </w:r>
      <w:r>
        <w:t xml:space="preserve"> Konzept für </w:t>
      </w:r>
      <w:r w:rsidR="00C818D4">
        <w:t>das</w:t>
      </w:r>
      <w:r>
        <w:t xml:space="preserve"> Verlustmanagement entwickelt, das im laufenden Betrieb die Verluste in den Wechselrichter-Bauelementen sowie den Verzerrungsfaktor des Stroms erfasst, um so dasjenige Pulsmuster </w:t>
      </w:r>
      <w:r w:rsidR="00DA704B">
        <w:t>mit Hilfe eines</w:t>
      </w:r>
      <w:r>
        <w:t xml:space="preserve"> Optimierungsalgorithmus aufzu</w:t>
      </w:r>
      <w:r w:rsidR="00C818D4">
        <w:t>finden</w:t>
      </w:r>
      <w:r>
        <w:t>, welches das vorgegebene Optimierungskriterium im aktuellen Arbeitspunkt am besten erfüllt.</w:t>
      </w:r>
    </w:p>
    <w:sectPr w:rsidR="00327EB1" w:rsidSect="00927B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B1"/>
    <w:rsid w:val="00037CF5"/>
    <w:rsid w:val="00097FE5"/>
    <w:rsid w:val="0012413B"/>
    <w:rsid w:val="001C7BB7"/>
    <w:rsid w:val="002B622E"/>
    <w:rsid w:val="002D7420"/>
    <w:rsid w:val="00327EB1"/>
    <w:rsid w:val="00330B12"/>
    <w:rsid w:val="003D4458"/>
    <w:rsid w:val="004148DF"/>
    <w:rsid w:val="00441031"/>
    <w:rsid w:val="004F5827"/>
    <w:rsid w:val="00655B9B"/>
    <w:rsid w:val="007402A7"/>
    <w:rsid w:val="00904DF3"/>
    <w:rsid w:val="00927B2D"/>
    <w:rsid w:val="009658C9"/>
    <w:rsid w:val="009B1359"/>
    <w:rsid w:val="009D5C92"/>
    <w:rsid w:val="00A25E91"/>
    <w:rsid w:val="00AA3B94"/>
    <w:rsid w:val="00B87219"/>
    <w:rsid w:val="00BD1A24"/>
    <w:rsid w:val="00C01AE1"/>
    <w:rsid w:val="00C305A7"/>
    <w:rsid w:val="00C818D4"/>
    <w:rsid w:val="00DA704B"/>
    <w:rsid w:val="00E44CDC"/>
    <w:rsid w:val="00E65D71"/>
    <w:rsid w:val="00E90B46"/>
    <w:rsid w:val="00F131A4"/>
    <w:rsid w:val="00F626ED"/>
    <w:rsid w:val="00FC030B"/>
    <w:rsid w:val="00FD7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5315-470A-465C-B2DF-6AFBC9AB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unhideWhenUsed/>
    <w:rsid w:val="00E90B4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90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peters</cp:lastModifiedBy>
  <cp:revision>2</cp:revision>
  <dcterms:created xsi:type="dcterms:W3CDTF">2016-06-21T13:40:00Z</dcterms:created>
  <dcterms:modified xsi:type="dcterms:W3CDTF">2016-06-21T13:40:00Z</dcterms:modified>
</cp:coreProperties>
</file>